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5A12" w:rsidRPr="00165ECF" w:rsidRDefault="00775A12">
      <w:pPr>
        <w:rPr>
          <w:rFonts w:ascii="Myriad Pro" w:hAnsi="Myriad Pro"/>
        </w:rPr>
      </w:pPr>
      <w:r w:rsidRPr="00165ECF">
        <w:rPr>
          <w:rFonts w:ascii="Myriad Pro" w:hAnsi="Myriad Pro"/>
        </w:rPr>
        <w:t>Strateg</w:t>
      </w:r>
      <w:r w:rsidR="00730F7A">
        <w:rPr>
          <w:rFonts w:ascii="Myriad Pro" w:hAnsi="Myriad Pro"/>
        </w:rPr>
        <w:t>ic</w:t>
      </w:r>
      <w:r w:rsidRPr="00165ECF">
        <w:rPr>
          <w:rFonts w:ascii="Myriad Pro" w:hAnsi="Myriad Pro"/>
        </w:rPr>
        <w:t xml:space="preserve"> Planning for Wisconsin Libraries </w:t>
      </w:r>
      <w:r w:rsidR="00165ECF" w:rsidRPr="00165ECF">
        <w:rPr>
          <w:rFonts w:ascii="Myriad Pro" w:hAnsi="Myriad Pro"/>
        </w:rPr>
        <w:t>— July 28, 2011</w:t>
      </w:r>
    </w:p>
    <w:p w:rsidR="001C7ADF" w:rsidRDefault="001C7ADF" w:rsidP="001C7ADF">
      <w:pPr>
        <w:rPr>
          <w:rFonts w:ascii="Myriad Pro" w:hAnsi="Myriad Pro"/>
        </w:rPr>
      </w:pPr>
      <w:r>
        <w:rPr>
          <w:rFonts w:ascii="Myriad Pro" w:hAnsi="Myriad Pro"/>
        </w:rPr>
        <w:t>Collections</w:t>
      </w:r>
    </w:p>
    <w:p w:rsidR="001C7ADF" w:rsidRDefault="001C7ADF" w:rsidP="001C7ADF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Patron-driven acquisitions only purchase items that are used</w:t>
      </w:r>
    </w:p>
    <w:p w:rsidR="001C7ADF" w:rsidRDefault="001C7ADF" w:rsidP="001C7ADF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Cooperative purchasing/collaborative responsibilities, e.g.</w:t>
      </w:r>
      <w:r w:rsidR="00731F17">
        <w:rPr>
          <w:rFonts w:ascii="Myriad Pro" w:hAnsi="Myriad Pro"/>
        </w:rPr>
        <w:t>,</w:t>
      </w:r>
      <w:r>
        <w:rPr>
          <w:rFonts w:ascii="Myriad Pro" w:hAnsi="Myriad Pro"/>
        </w:rPr>
        <w:t xml:space="preserve"> selection collection development</w:t>
      </w:r>
    </w:p>
    <w:p w:rsidR="001C7ADF" w:rsidRDefault="001C7ADF" w:rsidP="001C7ADF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Digitization center—digitizing unique materials; this would be a cooperative centralized unit for all types, even Historical Society</w:t>
      </w:r>
    </w:p>
    <w:p w:rsidR="001C7ADF" w:rsidRDefault="001C7ADF" w:rsidP="001C7ADF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Licensing issue—improve license negotiation process</w:t>
      </w:r>
    </w:p>
    <w:p w:rsidR="001C7ADF" w:rsidRDefault="001C7ADF" w:rsidP="001C7ADF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Off-site storage for rarely used items</w:t>
      </w:r>
    </w:p>
    <w:p w:rsidR="00775A12" w:rsidRDefault="00775A12">
      <w:pPr>
        <w:rPr>
          <w:rFonts w:ascii="Myriad Pro" w:hAnsi="Myriad Pro"/>
        </w:rPr>
      </w:pPr>
      <w:r>
        <w:rPr>
          <w:rFonts w:ascii="Myriad Pro" w:hAnsi="Myriad Pro"/>
        </w:rPr>
        <w:t>Funding</w:t>
      </w:r>
    </w:p>
    <w:p w:rsidR="00775A12" w:rsidRPr="00775A12" w:rsidRDefault="00775A12" w:rsidP="00775A12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775A12">
        <w:rPr>
          <w:rFonts w:ascii="Myriad Pro" w:hAnsi="Myriad Pro"/>
        </w:rPr>
        <w:t>Overcoming institutional barriers to funding, i.e. policies against outside grants or other revenue streams</w:t>
      </w:r>
    </w:p>
    <w:p w:rsidR="00775A12" w:rsidRDefault="00775A12" w:rsidP="00775A12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Finding non-traditional funding sources—donors, vendors</w:t>
      </w:r>
    </w:p>
    <w:p w:rsidR="00775A12" w:rsidRDefault="00775A12" w:rsidP="00775A12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Appealing to users outside of “traditiona</w:t>
      </w:r>
      <w:r w:rsidR="001C7ADF">
        <w:rPr>
          <w:rFonts w:ascii="Myriad Pro" w:hAnsi="Myriad Pro"/>
        </w:rPr>
        <w:t xml:space="preserve">l” audience that is libraries, </w:t>
      </w:r>
      <w:r w:rsidR="00B46638">
        <w:rPr>
          <w:rFonts w:ascii="Myriad Pro" w:hAnsi="Myriad Pro"/>
        </w:rPr>
        <w:t>e.g.</w:t>
      </w:r>
      <w:r w:rsidR="00BF7801">
        <w:rPr>
          <w:rFonts w:ascii="Myriad Pro" w:hAnsi="Myriad Pro"/>
        </w:rPr>
        <w:t>,</w:t>
      </w:r>
      <w:r>
        <w:rPr>
          <w:rFonts w:ascii="Myriad Pro" w:hAnsi="Myriad Pro"/>
        </w:rPr>
        <w:t xml:space="preserve"> using pop culture figures to raise zeitgeist</w:t>
      </w:r>
    </w:p>
    <w:p w:rsidR="00775A12" w:rsidRDefault="00775A12" w:rsidP="00775A12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Shifting social consciousness form “nice to have” to “need to have”</w:t>
      </w:r>
    </w:p>
    <w:p w:rsidR="00775A12" w:rsidRDefault="00775A12" w:rsidP="00775A12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Develop multi</w:t>
      </w:r>
      <w:r w:rsidR="001C7ADF">
        <w:rPr>
          <w:rFonts w:ascii="Myriad Pro" w:hAnsi="Myriad Pro"/>
        </w:rPr>
        <w:t>-</w:t>
      </w:r>
      <w:r>
        <w:rPr>
          <w:rFonts w:ascii="Myriad Pro" w:hAnsi="Myriad Pro"/>
        </w:rPr>
        <w:t>type library consortium to promote library advocacy and fundraising</w:t>
      </w:r>
    </w:p>
    <w:p w:rsidR="00775A12" w:rsidRDefault="00775A12" w:rsidP="00775A12">
      <w:pPr>
        <w:rPr>
          <w:rFonts w:ascii="Myriad Pro" w:hAnsi="Myriad Pro"/>
        </w:rPr>
      </w:pPr>
      <w:r>
        <w:rPr>
          <w:rFonts w:ascii="Myriad Pro" w:hAnsi="Myriad Pro"/>
        </w:rPr>
        <w:t>Marketing</w:t>
      </w:r>
    </w:p>
    <w:p w:rsidR="00775A12" w:rsidRDefault="00775A12" w:rsidP="00775A12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A comprehensive statewide brand, e.g., Geek the Library or “Got Milk?”</w:t>
      </w:r>
    </w:p>
    <w:p w:rsidR="00775A12" w:rsidRDefault="00775A12" w:rsidP="00775A12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Partnering with businesses to promote, e.g.</w:t>
      </w:r>
      <w:r w:rsidR="00731F17">
        <w:rPr>
          <w:rFonts w:ascii="Myriad Pro" w:hAnsi="Myriad Pro"/>
        </w:rPr>
        <w:t>,</w:t>
      </w:r>
      <w:r>
        <w:rPr>
          <w:rFonts w:ascii="Myriad Pro" w:hAnsi="Myriad Pro"/>
        </w:rPr>
        <w:t xml:space="preserve"> Best Buy, local restaurants</w:t>
      </w:r>
    </w:p>
    <w:p w:rsidR="00775A12" w:rsidRDefault="00775A12" w:rsidP="00775A12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Consistently identifying customers and their needs</w:t>
      </w:r>
    </w:p>
    <w:p w:rsidR="00775A12" w:rsidRDefault="00775A12" w:rsidP="00775A12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Setting targets, goals </w:t>
      </w:r>
    </w:p>
    <w:p w:rsidR="00775A12" w:rsidRPr="00775A12" w:rsidRDefault="00775A12" w:rsidP="00775A12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Concentric circles of collaborati</w:t>
      </w:r>
      <w:r w:rsidR="00673D52">
        <w:rPr>
          <w:rFonts w:ascii="Myriad Pro" w:hAnsi="Myriad Pro"/>
        </w:rPr>
        <w:t>on around a marketing strategy—</w:t>
      </w:r>
      <w:r>
        <w:rPr>
          <w:rFonts w:ascii="Myriad Pro" w:hAnsi="Myriad Pro"/>
        </w:rPr>
        <w:t>marketing internally then externally</w:t>
      </w:r>
      <w:r w:rsidR="001C7ADF">
        <w:rPr>
          <w:rFonts w:ascii="Myriad Pro" w:hAnsi="Myriad Pro"/>
        </w:rPr>
        <w:t xml:space="preserve">, e.g. </w:t>
      </w:r>
      <w:r w:rsidRPr="00775A12">
        <w:rPr>
          <w:rFonts w:ascii="Myriad Pro" w:hAnsi="Myriad Pro"/>
        </w:rPr>
        <w:t xml:space="preserve">the ripple effect of training staff </w:t>
      </w:r>
      <w:r w:rsidR="001C7ADF">
        <w:rPr>
          <w:rFonts w:ascii="Myriad Pro" w:hAnsi="Myriad Pro"/>
        </w:rPr>
        <w:t xml:space="preserve">to use a database or device which they then demonstrate to </w:t>
      </w:r>
      <w:r w:rsidRPr="00775A12">
        <w:rPr>
          <w:rFonts w:ascii="Myriad Pro" w:hAnsi="Myriad Pro"/>
        </w:rPr>
        <w:t>users</w:t>
      </w:r>
    </w:p>
    <w:p w:rsidR="00775A12" w:rsidRDefault="00775A12" w:rsidP="00775A12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Forming a statewide level coordinating group</w:t>
      </w:r>
    </w:p>
    <w:p w:rsidR="00775A12" w:rsidRDefault="00775A12" w:rsidP="00775A12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Reach out to experts in brand, product, and marketing strategy</w:t>
      </w:r>
    </w:p>
    <w:p w:rsidR="008D7486" w:rsidRDefault="001C7ADF" w:rsidP="008D7486">
      <w:pPr>
        <w:rPr>
          <w:rFonts w:ascii="Myriad Pro" w:hAnsi="Myriad Pro"/>
        </w:rPr>
      </w:pPr>
      <w:r>
        <w:rPr>
          <w:rFonts w:ascii="Myriad Pro" w:hAnsi="Myriad Pro"/>
        </w:rPr>
        <w:t>Services</w:t>
      </w:r>
    </w:p>
    <w:p w:rsidR="008D7486" w:rsidRPr="008D7486" w:rsidRDefault="001C7ADF" w:rsidP="008D7486">
      <w:pPr>
        <w:pStyle w:val="ListParagraph"/>
        <w:numPr>
          <w:ilvl w:val="0"/>
          <w:numId w:val="5"/>
        </w:numPr>
        <w:rPr>
          <w:rFonts w:ascii="Myriad Pro" w:hAnsi="Myriad Pro"/>
        </w:rPr>
      </w:pPr>
      <w:r w:rsidRPr="008D7486">
        <w:rPr>
          <w:rFonts w:ascii="Myriad Pro" w:hAnsi="Myriad Pro"/>
        </w:rPr>
        <w:t>Available when needed/continual communication—feedback loop</w:t>
      </w:r>
    </w:p>
    <w:p w:rsidR="00112A41" w:rsidRDefault="001C7ADF" w:rsidP="008D7486">
      <w:pPr>
        <w:pStyle w:val="ListParagraph"/>
        <w:numPr>
          <w:ilvl w:val="0"/>
          <w:numId w:val="5"/>
        </w:numPr>
        <w:rPr>
          <w:rFonts w:ascii="Myriad Pro" w:hAnsi="Myriad Pro"/>
        </w:rPr>
      </w:pPr>
      <w:r w:rsidRPr="008D7486">
        <w:rPr>
          <w:rFonts w:ascii="Myriad Pro" w:hAnsi="Myriad Pro"/>
        </w:rPr>
        <w:t>Help libraries innovate—training/partnerships/grants/fee-based services</w:t>
      </w:r>
    </w:p>
    <w:p w:rsidR="00112A41" w:rsidRDefault="00112A41" w:rsidP="00112A41">
      <w:pPr>
        <w:rPr>
          <w:rFonts w:ascii="Myriad Pro" w:hAnsi="Myriad Pro"/>
        </w:rPr>
      </w:pPr>
    </w:p>
    <w:p w:rsidR="00112A41" w:rsidRDefault="00112A41" w:rsidP="00112A41">
      <w:pPr>
        <w:rPr>
          <w:rFonts w:ascii="Myriad Pro" w:hAnsi="Myriad Pro"/>
        </w:rPr>
      </w:pPr>
    </w:p>
    <w:p w:rsidR="00112A41" w:rsidRDefault="00112A41" w:rsidP="00112A41">
      <w:pPr>
        <w:rPr>
          <w:rFonts w:ascii="Myriad Pro" w:hAnsi="Myriad Pro"/>
        </w:rPr>
      </w:pPr>
    </w:p>
    <w:p w:rsidR="00112A41" w:rsidRDefault="00112A41" w:rsidP="00112A41">
      <w:pPr>
        <w:rPr>
          <w:rFonts w:ascii="Myriad Pro" w:hAnsi="Myriad Pro"/>
        </w:rPr>
      </w:pPr>
    </w:p>
    <w:p w:rsidR="008D7486" w:rsidRPr="00112A41" w:rsidRDefault="008D7486" w:rsidP="00112A41">
      <w:pPr>
        <w:rPr>
          <w:rFonts w:ascii="Myriad Pro" w:hAnsi="Myriad Pro"/>
        </w:rPr>
      </w:pPr>
    </w:p>
    <w:p w:rsidR="0049629B" w:rsidRPr="00112A41" w:rsidRDefault="0049629B" w:rsidP="0049629B">
      <w:pPr>
        <w:rPr>
          <w:rFonts w:ascii="Myriad Pro" w:hAnsi="Myriad Pro"/>
          <w:color w:val="000000" w:themeColor="text1"/>
        </w:rPr>
      </w:pPr>
      <w:r w:rsidRPr="00112A41">
        <w:rPr>
          <w:rFonts w:ascii="Myriad Pro" w:hAnsi="Myriad Pro"/>
          <w:color w:val="000000" w:themeColor="text1"/>
        </w:rPr>
        <w:t>Space</w:t>
      </w:r>
      <w:bookmarkStart w:id="0" w:name="_GoBack"/>
      <w:bookmarkEnd w:id="0"/>
    </w:p>
    <w:p w:rsidR="0049629B" w:rsidRPr="00112A41" w:rsidRDefault="0049629B" w:rsidP="0049629B">
      <w:pPr>
        <w:pStyle w:val="ListParagraph"/>
        <w:numPr>
          <w:ilvl w:val="0"/>
          <w:numId w:val="6"/>
        </w:numPr>
        <w:rPr>
          <w:rFonts w:ascii="Myriad Pro" w:hAnsi="Myriad Pro"/>
          <w:color w:val="000000" w:themeColor="text1"/>
        </w:rPr>
      </w:pPr>
      <w:r w:rsidRPr="00112A41">
        <w:rPr>
          <w:rFonts w:ascii="Myriad Pro" w:hAnsi="Myriad Pro"/>
          <w:color w:val="000000" w:themeColor="text1"/>
        </w:rPr>
        <w:t>Proactive partnerships</w:t>
      </w:r>
      <w:r w:rsidRPr="00112A41">
        <w:rPr>
          <w:rFonts w:ascii="Myriad Pro" w:hAnsi="Myriad Pro"/>
          <w:color w:val="000000" w:themeColor="text1"/>
        </w:rPr>
        <w:br/>
      </w:r>
      <w:r w:rsidR="00D1713B" w:rsidRPr="00112A41">
        <w:rPr>
          <w:rFonts w:ascii="Myriad Pro" w:hAnsi="Myriad Pro"/>
          <w:color w:val="000000" w:themeColor="text1"/>
        </w:rPr>
        <w:t>- Inside existing library spaces – invite in</w:t>
      </w:r>
      <w:r w:rsidRPr="00112A41">
        <w:rPr>
          <w:rFonts w:ascii="Myriad Pro" w:hAnsi="Myriad Pro"/>
          <w:color w:val="000000" w:themeColor="text1"/>
        </w:rPr>
        <w:t xml:space="preserve"> complementary services </w:t>
      </w:r>
      <w:r w:rsidR="00D1713B" w:rsidRPr="00112A41">
        <w:rPr>
          <w:rFonts w:ascii="Myriad Pro" w:hAnsi="Myriad Pro"/>
          <w:color w:val="000000" w:themeColor="text1"/>
        </w:rPr>
        <w:br/>
        <w:t xml:space="preserve">- External – go to </w:t>
      </w:r>
      <w:r w:rsidRPr="00112A41">
        <w:rPr>
          <w:rFonts w:ascii="Myriad Pro" w:hAnsi="Myriad Pro"/>
          <w:color w:val="000000" w:themeColor="text1"/>
        </w:rPr>
        <w:t>mall</w:t>
      </w:r>
      <w:r w:rsidR="00D1713B" w:rsidRPr="00112A41">
        <w:rPr>
          <w:rFonts w:ascii="Myriad Pro" w:hAnsi="Myriad Pro"/>
          <w:color w:val="000000" w:themeColor="text1"/>
        </w:rPr>
        <w:t>s, kios</w:t>
      </w:r>
      <w:r w:rsidRPr="00112A41">
        <w:rPr>
          <w:rFonts w:ascii="Myriad Pro" w:hAnsi="Myriad Pro"/>
          <w:color w:val="000000" w:themeColor="text1"/>
        </w:rPr>
        <w:t>k</w:t>
      </w:r>
      <w:r w:rsidR="00D1713B" w:rsidRPr="00112A41">
        <w:rPr>
          <w:rFonts w:ascii="Myriad Pro" w:hAnsi="Myriad Pro"/>
          <w:color w:val="000000" w:themeColor="text1"/>
        </w:rPr>
        <w:t>s</w:t>
      </w:r>
      <w:r w:rsidRPr="00112A41">
        <w:rPr>
          <w:rFonts w:ascii="Myriad Pro" w:hAnsi="Myriad Pro"/>
          <w:color w:val="000000" w:themeColor="text1"/>
        </w:rPr>
        <w:t xml:space="preserve">, and </w:t>
      </w:r>
      <w:r w:rsidR="00D1713B" w:rsidRPr="00112A41">
        <w:rPr>
          <w:rFonts w:ascii="Myriad Pro" w:hAnsi="Myriad Pro"/>
          <w:color w:val="000000" w:themeColor="text1"/>
        </w:rPr>
        <w:t xml:space="preserve">other </w:t>
      </w:r>
      <w:r w:rsidRPr="00112A41">
        <w:rPr>
          <w:rFonts w:ascii="Myriad Pro" w:hAnsi="Myriad Pro"/>
          <w:color w:val="000000" w:themeColor="text1"/>
        </w:rPr>
        <w:t xml:space="preserve">outposts </w:t>
      </w:r>
    </w:p>
    <w:p w:rsidR="00D1713B" w:rsidRPr="00112A41" w:rsidRDefault="0049629B" w:rsidP="0049629B">
      <w:pPr>
        <w:pStyle w:val="ListParagraph"/>
        <w:numPr>
          <w:ilvl w:val="0"/>
          <w:numId w:val="6"/>
        </w:numPr>
        <w:rPr>
          <w:rFonts w:ascii="Myriad Pro" w:hAnsi="Myriad Pro"/>
          <w:color w:val="000000" w:themeColor="text1"/>
        </w:rPr>
      </w:pPr>
      <w:r w:rsidRPr="00112A41">
        <w:rPr>
          <w:rFonts w:ascii="Myriad Pro" w:hAnsi="Myriad Pro"/>
          <w:color w:val="000000" w:themeColor="text1"/>
        </w:rPr>
        <w:t>Mobil</w:t>
      </w:r>
      <w:r w:rsidR="00165ECF" w:rsidRPr="00112A41">
        <w:rPr>
          <w:rFonts w:ascii="Myriad Pro" w:hAnsi="Myriad Pro"/>
          <w:color w:val="000000" w:themeColor="text1"/>
        </w:rPr>
        <w:t xml:space="preserve">ity </w:t>
      </w:r>
      <w:r w:rsidRPr="00112A41">
        <w:rPr>
          <w:rFonts w:ascii="Myriad Pro" w:hAnsi="Myriad Pro"/>
          <w:color w:val="000000" w:themeColor="text1"/>
        </w:rPr>
        <w:t>vs.</w:t>
      </w:r>
      <w:r w:rsidR="00165ECF" w:rsidRPr="00112A41">
        <w:rPr>
          <w:rFonts w:ascii="Myriad Pro" w:hAnsi="Myriad Pro"/>
          <w:color w:val="000000" w:themeColor="text1"/>
        </w:rPr>
        <w:t xml:space="preserve"> Monumentali</w:t>
      </w:r>
      <w:r w:rsidR="00717E14" w:rsidRPr="00112A41">
        <w:rPr>
          <w:rFonts w:ascii="Myriad Pro" w:hAnsi="Myriad Pro"/>
          <w:color w:val="000000" w:themeColor="text1"/>
        </w:rPr>
        <w:t>ty</w:t>
      </w:r>
      <w:r w:rsidR="00165ECF" w:rsidRPr="00112A41">
        <w:rPr>
          <w:rFonts w:ascii="Myriad Pro" w:hAnsi="Myriad Pro"/>
          <w:color w:val="000000" w:themeColor="text1"/>
        </w:rPr>
        <w:t xml:space="preserve"> (library as a mo</w:t>
      </w:r>
      <w:r w:rsidRPr="00112A41">
        <w:rPr>
          <w:rFonts w:ascii="Myriad Pro" w:hAnsi="Myriad Pro"/>
          <w:color w:val="000000" w:themeColor="text1"/>
        </w:rPr>
        <w:t xml:space="preserve">nument or </w:t>
      </w:r>
      <w:r w:rsidR="00D1713B" w:rsidRPr="00112A41">
        <w:rPr>
          <w:rFonts w:ascii="Myriad Pro" w:hAnsi="Myriad Pro"/>
          <w:color w:val="000000" w:themeColor="text1"/>
        </w:rPr>
        <w:t>warehouse)</w:t>
      </w:r>
    </w:p>
    <w:p w:rsidR="0049629B" w:rsidRPr="00112A41" w:rsidRDefault="00D1713B" w:rsidP="00D1713B">
      <w:pPr>
        <w:pStyle w:val="ListParagraph"/>
        <w:rPr>
          <w:rFonts w:ascii="Myriad Pro" w:hAnsi="Myriad Pro"/>
          <w:color w:val="000000" w:themeColor="text1"/>
        </w:rPr>
      </w:pPr>
      <w:r w:rsidRPr="00112A41">
        <w:rPr>
          <w:rFonts w:ascii="Myriad Pro" w:hAnsi="Myriad Pro"/>
          <w:color w:val="000000" w:themeColor="text1"/>
        </w:rPr>
        <w:t xml:space="preserve">- </w:t>
      </w:r>
      <w:proofErr w:type="gramStart"/>
      <w:r w:rsidR="0049629B" w:rsidRPr="00112A41">
        <w:rPr>
          <w:rFonts w:ascii="Myriad Pro" w:hAnsi="Myriad Pro"/>
          <w:color w:val="000000" w:themeColor="text1"/>
        </w:rPr>
        <w:t>use</w:t>
      </w:r>
      <w:proofErr w:type="gramEnd"/>
      <w:r w:rsidR="0049629B" w:rsidRPr="00112A41">
        <w:rPr>
          <w:rFonts w:ascii="Myriad Pro" w:hAnsi="Myriad Pro"/>
          <w:color w:val="000000" w:themeColor="text1"/>
        </w:rPr>
        <w:t xml:space="preserve"> mobile technology to go to where the users are</w:t>
      </w:r>
      <w:r w:rsidR="00165ECF" w:rsidRPr="00112A41">
        <w:rPr>
          <w:rFonts w:ascii="Myriad Pro" w:hAnsi="Myriad Pro"/>
          <w:color w:val="000000" w:themeColor="text1"/>
        </w:rPr>
        <w:br/>
        <w:t>- Destination</w:t>
      </w:r>
      <w:r w:rsidRPr="00112A41">
        <w:rPr>
          <w:rFonts w:ascii="Myriad Pro" w:hAnsi="Myriad Pro"/>
          <w:color w:val="000000" w:themeColor="text1"/>
        </w:rPr>
        <w:t xml:space="preserve"> monument </w:t>
      </w:r>
      <w:r w:rsidR="00165ECF" w:rsidRPr="00112A41">
        <w:rPr>
          <w:rFonts w:ascii="Myriad Pro" w:hAnsi="Myriad Pro"/>
          <w:color w:val="000000" w:themeColor="text1"/>
        </w:rPr>
        <w:t xml:space="preserve">: </w:t>
      </w:r>
      <w:r w:rsidRPr="00112A41">
        <w:rPr>
          <w:rFonts w:ascii="Myriad Pro" w:hAnsi="Myriad Pro"/>
          <w:color w:val="000000" w:themeColor="text1"/>
        </w:rPr>
        <w:t xml:space="preserve">use to attract in house usages like </w:t>
      </w:r>
      <w:proofErr w:type="spellStart"/>
      <w:r w:rsidR="00165ECF" w:rsidRPr="00112A41">
        <w:rPr>
          <w:rFonts w:ascii="Myriad Pro" w:hAnsi="Myriad Pro"/>
          <w:color w:val="000000" w:themeColor="text1"/>
        </w:rPr>
        <w:t>wifi</w:t>
      </w:r>
      <w:proofErr w:type="spellEnd"/>
      <w:r w:rsidR="00165ECF" w:rsidRPr="00112A41">
        <w:rPr>
          <w:rFonts w:ascii="Myriad Pro" w:hAnsi="Myriad Pro"/>
          <w:color w:val="000000" w:themeColor="text1"/>
        </w:rPr>
        <w:t xml:space="preserve"> </w:t>
      </w:r>
      <w:r w:rsidR="0049629B" w:rsidRPr="00112A41">
        <w:rPr>
          <w:rFonts w:ascii="Myriad Pro" w:hAnsi="Myriad Pro"/>
          <w:color w:val="000000" w:themeColor="text1"/>
        </w:rPr>
        <w:t xml:space="preserve">and tourism </w:t>
      </w:r>
      <w:r w:rsidR="0049629B" w:rsidRPr="00112A41">
        <w:rPr>
          <w:rFonts w:ascii="Myriad Pro" w:hAnsi="Myriad Pro"/>
          <w:color w:val="000000" w:themeColor="text1"/>
        </w:rPr>
        <w:br/>
        <w:t xml:space="preserve">- </w:t>
      </w:r>
      <w:r w:rsidRPr="00112A41">
        <w:rPr>
          <w:rFonts w:ascii="Myriad Pro" w:hAnsi="Myriad Pro"/>
          <w:color w:val="000000" w:themeColor="text1"/>
        </w:rPr>
        <w:t>provide s</w:t>
      </w:r>
      <w:r w:rsidR="0049629B" w:rsidRPr="00112A41">
        <w:rPr>
          <w:rFonts w:ascii="Myriad Pro" w:hAnsi="Myriad Pro"/>
          <w:color w:val="000000" w:themeColor="text1"/>
        </w:rPr>
        <w:t>ervices</w:t>
      </w:r>
      <w:r w:rsidRPr="00112A41">
        <w:rPr>
          <w:rFonts w:ascii="Myriad Pro" w:hAnsi="Myriad Pro"/>
          <w:color w:val="000000" w:themeColor="text1"/>
        </w:rPr>
        <w:t xml:space="preserve"> through both methods</w:t>
      </w:r>
    </w:p>
    <w:p w:rsidR="0049629B" w:rsidRDefault="0049629B" w:rsidP="0049629B">
      <w:pPr>
        <w:rPr>
          <w:rFonts w:ascii="Myriad Pro" w:hAnsi="Myriad Pro"/>
        </w:rPr>
      </w:pPr>
      <w:r>
        <w:rPr>
          <w:rFonts w:ascii="Myriad Pro" w:hAnsi="Myriad Pro"/>
        </w:rPr>
        <w:t>Staffing</w:t>
      </w:r>
    </w:p>
    <w:p w:rsidR="0049629B" w:rsidRDefault="0049629B" w:rsidP="0049629B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49629B">
        <w:rPr>
          <w:rFonts w:ascii="Myriad Pro" w:hAnsi="Myriad Pro"/>
        </w:rPr>
        <w:t>Need greater efficiencies across institutions</w:t>
      </w:r>
      <w:r w:rsidR="00731F17">
        <w:rPr>
          <w:rFonts w:ascii="Myriad Pro" w:hAnsi="Myriad Pro"/>
        </w:rPr>
        <w:t xml:space="preserve"> (</w:t>
      </w:r>
      <w:r w:rsidRPr="0049629B">
        <w:rPr>
          <w:rFonts w:ascii="Myriad Pro" w:hAnsi="Myriad Pro"/>
        </w:rPr>
        <w:t>private</w:t>
      </w:r>
      <w:r w:rsidR="00731F17">
        <w:rPr>
          <w:rFonts w:ascii="Myriad Pro" w:hAnsi="Myriad Pro"/>
        </w:rPr>
        <w:t xml:space="preserve"> and </w:t>
      </w:r>
      <w:r w:rsidRPr="0049629B">
        <w:rPr>
          <w:rFonts w:ascii="Myriad Pro" w:hAnsi="Myriad Pro"/>
        </w:rPr>
        <w:t>public</w:t>
      </w:r>
      <w:r w:rsidR="00731F17">
        <w:rPr>
          <w:rFonts w:ascii="Myriad Pro" w:hAnsi="Myriad Pro"/>
        </w:rPr>
        <w:t>)</w:t>
      </w:r>
      <w:r>
        <w:rPr>
          <w:rFonts w:ascii="Myriad Pro" w:hAnsi="Myriad Pro"/>
        </w:rPr>
        <w:br/>
        <w:t>- cross training of staff</w:t>
      </w:r>
      <w:r w:rsidRPr="0049629B">
        <w:rPr>
          <w:rFonts w:ascii="Myriad Pro" w:hAnsi="Myriad Pro"/>
        </w:rPr>
        <w:br/>
        <w:t xml:space="preserve">- </w:t>
      </w:r>
      <w:r>
        <w:rPr>
          <w:rFonts w:ascii="Myriad Pro" w:hAnsi="Myriad Pro"/>
        </w:rPr>
        <w:t>multi-faceted skill sets encourage comfort with change</w:t>
      </w:r>
      <w:r>
        <w:rPr>
          <w:rFonts w:ascii="Myriad Pro" w:hAnsi="Myriad Pro"/>
        </w:rPr>
        <w:br/>
      </w:r>
      <w:r w:rsidRPr="0049629B">
        <w:rPr>
          <w:rFonts w:ascii="Myriad Pro" w:hAnsi="Myriad Pro"/>
        </w:rPr>
        <w:t xml:space="preserve">- </w:t>
      </w:r>
      <w:r>
        <w:rPr>
          <w:rFonts w:ascii="Myriad Pro" w:hAnsi="Myriad Pro"/>
        </w:rPr>
        <w:t>flexibility/adaptability</w:t>
      </w:r>
      <w:r>
        <w:rPr>
          <w:rFonts w:ascii="Myriad Pro" w:hAnsi="Myriad Pro"/>
        </w:rPr>
        <w:br/>
        <w:t>- looking at retirements—hire for future needs vs. traditional roles</w:t>
      </w:r>
      <w:r>
        <w:rPr>
          <w:rFonts w:ascii="Myriad Pro" w:hAnsi="Myriad Pro"/>
        </w:rPr>
        <w:br/>
        <w:t xml:space="preserve">- </w:t>
      </w:r>
      <w:r w:rsidRPr="0049629B">
        <w:rPr>
          <w:rFonts w:ascii="Myriad Pro" w:hAnsi="Myriad Pro"/>
        </w:rPr>
        <w:t>recruitment and retention of skilled staff</w:t>
      </w:r>
      <w:r>
        <w:rPr>
          <w:rFonts w:ascii="Myriad Pro" w:hAnsi="Myriad Pro"/>
        </w:rPr>
        <w:br/>
        <w:t xml:space="preserve">- </w:t>
      </w:r>
      <w:r w:rsidRPr="0049629B">
        <w:rPr>
          <w:rFonts w:ascii="Myriad Pro" w:hAnsi="Myriad Pro"/>
        </w:rPr>
        <w:t>developing current staff for future needs</w:t>
      </w:r>
    </w:p>
    <w:p w:rsidR="007C72FB" w:rsidRPr="007C72FB" w:rsidRDefault="0049629B" w:rsidP="007C72FB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49629B">
        <w:rPr>
          <w:rFonts w:ascii="Myriad Pro" w:hAnsi="Myriad Pro"/>
        </w:rPr>
        <w:t>Implement staff deve</w:t>
      </w:r>
      <w:r>
        <w:rPr>
          <w:rFonts w:ascii="Myriad Pro" w:hAnsi="Myriad Pro"/>
        </w:rPr>
        <w:t>l</w:t>
      </w:r>
      <w:r w:rsidRPr="0049629B">
        <w:rPr>
          <w:rFonts w:ascii="Myriad Pro" w:hAnsi="Myriad Pro"/>
        </w:rPr>
        <w:t>opment task force</w:t>
      </w:r>
    </w:p>
    <w:p w:rsidR="007C72FB" w:rsidRDefault="007C72FB" w:rsidP="007C72FB">
      <w:pPr>
        <w:rPr>
          <w:rFonts w:ascii="Myriad Pro" w:hAnsi="Myriad Pro"/>
        </w:rPr>
      </w:pPr>
      <w:r>
        <w:rPr>
          <w:rFonts w:ascii="Myriad Pro" w:hAnsi="Myriad Pro"/>
        </w:rPr>
        <w:t>Technology</w:t>
      </w:r>
    </w:p>
    <w:p w:rsidR="007C72FB" w:rsidRDefault="007C72FB" w:rsidP="007C72FB">
      <w:pPr>
        <w:pStyle w:val="ListParagraph"/>
        <w:numPr>
          <w:ilvl w:val="0"/>
          <w:numId w:val="9"/>
        </w:numPr>
        <w:rPr>
          <w:rFonts w:ascii="Myriad Pro" w:hAnsi="Myriad Pro"/>
        </w:rPr>
      </w:pPr>
      <w:r>
        <w:rPr>
          <w:rFonts w:ascii="Myriad Pro" w:hAnsi="Myriad Pro"/>
        </w:rPr>
        <w:t>Shared infrastructure and Services</w:t>
      </w:r>
      <w:r>
        <w:rPr>
          <w:rFonts w:ascii="Myriad Pro" w:hAnsi="Myriad Pro"/>
        </w:rPr>
        <w:br/>
        <w:t xml:space="preserve">- keep </w:t>
      </w:r>
      <w:proofErr w:type="spellStart"/>
      <w:r>
        <w:rPr>
          <w:rFonts w:ascii="Myriad Pro" w:hAnsi="Myriad Pro"/>
        </w:rPr>
        <w:t>WiscNet</w:t>
      </w:r>
      <w:proofErr w:type="spellEnd"/>
      <w:r>
        <w:rPr>
          <w:rFonts w:ascii="Myriad Pro" w:hAnsi="Myriad Pro"/>
        </w:rPr>
        <w:t xml:space="preserve"> alive</w:t>
      </w:r>
      <w:r w:rsidRPr="0049629B">
        <w:rPr>
          <w:rFonts w:ascii="Myriad Pro" w:hAnsi="Myriad Pro"/>
        </w:rPr>
        <w:br/>
        <w:t xml:space="preserve">- </w:t>
      </w:r>
      <w:r>
        <w:rPr>
          <w:rFonts w:ascii="Myriad Pro" w:hAnsi="Myriad Pro"/>
        </w:rPr>
        <w:t>state standards on federated authority</w:t>
      </w:r>
      <w:r>
        <w:rPr>
          <w:rFonts w:ascii="Myriad Pro" w:hAnsi="Myriad Pro"/>
        </w:rPr>
        <w:br/>
      </w:r>
      <w:r w:rsidRPr="0049629B">
        <w:rPr>
          <w:rFonts w:ascii="Myriad Pro" w:hAnsi="Myriad Pro"/>
        </w:rPr>
        <w:t xml:space="preserve">- </w:t>
      </w:r>
      <w:r>
        <w:rPr>
          <w:rFonts w:ascii="Myriad Pro" w:hAnsi="Myriad Pro"/>
        </w:rPr>
        <w:t>increase use of cloud solutions</w:t>
      </w:r>
      <w:r>
        <w:rPr>
          <w:rFonts w:ascii="Myriad Pro" w:hAnsi="Myriad Pro"/>
        </w:rPr>
        <w:br/>
        <w:t>- email vs. utility</w:t>
      </w:r>
    </w:p>
    <w:p w:rsidR="007C72FB" w:rsidRDefault="007C72FB" w:rsidP="007C72FB">
      <w:pPr>
        <w:pStyle w:val="ListParagraph"/>
        <w:numPr>
          <w:ilvl w:val="0"/>
          <w:numId w:val="9"/>
        </w:numPr>
        <w:rPr>
          <w:rFonts w:ascii="Myriad Pro" w:hAnsi="Myriad Pro"/>
        </w:rPr>
      </w:pPr>
      <w:r>
        <w:rPr>
          <w:rFonts w:ascii="Myriad Pro" w:hAnsi="Myriad Pro"/>
        </w:rPr>
        <w:t>Technology literacy standards and educational outreach</w:t>
      </w:r>
      <w:r>
        <w:rPr>
          <w:rFonts w:ascii="Myriad Pro" w:hAnsi="Myriad Pro"/>
        </w:rPr>
        <w:br/>
        <w:t>- skill set standards for students and users</w:t>
      </w:r>
      <w:r w:rsidR="00165ECF">
        <w:rPr>
          <w:rFonts w:ascii="Myriad Pro" w:hAnsi="Myriad Pro"/>
        </w:rPr>
        <w:t xml:space="preserve">—role for librarians </w:t>
      </w:r>
    </w:p>
    <w:p w:rsidR="007C72FB" w:rsidRPr="007C72FB" w:rsidRDefault="007C72FB" w:rsidP="007C72FB">
      <w:pPr>
        <w:pStyle w:val="ListParagraph"/>
        <w:numPr>
          <w:ilvl w:val="0"/>
          <w:numId w:val="9"/>
        </w:numPr>
        <w:rPr>
          <w:rFonts w:ascii="Myriad Pro" w:hAnsi="Myriad Pro"/>
        </w:rPr>
      </w:pPr>
      <w:r w:rsidRPr="007C72FB">
        <w:rPr>
          <w:rFonts w:ascii="Myriad Pro" w:hAnsi="Myriad Pro"/>
        </w:rPr>
        <w:t>Improving</w:t>
      </w:r>
      <w:r>
        <w:rPr>
          <w:rFonts w:ascii="Myriad Pro" w:hAnsi="Myriad Pro"/>
        </w:rPr>
        <w:t xml:space="preserve"> communication </w:t>
      </w:r>
      <w:r w:rsidR="00165ECF">
        <w:rPr>
          <w:rFonts w:ascii="Myriad Pro" w:hAnsi="Myriad Pro"/>
        </w:rPr>
        <w:t xml:space="preserve">among technologists in library, </w:t>
      </w:r>
      <w:proofErr w:type="spellStart"/>
      <w:r w:rsidR="00165ECF">
        <w:rPr>
          <w:rFonts w:ascii="Myriad Pro" w:hAnsi="Myriad Pro"/>
        </w:rPr>
        <w:t>listservs</w:t>
      </w:r>
      <w:proofErr w:type="spellEnd"/>
      <w:r w:rsidR="00165ECF">
        <w:rPr>
          <w:rFonts w:ascii="Myriad Pro" w:hAnsi="Myriad Pro"/>
        </w:rPr>
        <w:t xml:space="preserve">, special groups, not just librarians, involve the tech staff </w:t>
      </w:r>
    </w:p>
    <w:p w:rsidR="007C72FB" w:rsidRDefault="007C72FB" w:rsidP="007C72FB">
      <w:pPr>
        <w:rPr>
          <w:rFonts w:ascii="Myriad Pro" w:hAnsi="Myriad Pro"/>
        </w:rPr>
      </w:pPr>
    </w:p>
    <w:p w:rsidR="00775A12" w:rsidRPr="00775A12" w:rsidRDefault="00775A12" w:rsidP="007C72FB">
      <w:pPr>
        <w:rPr>
          <w:rFonts w:ascii="Myriad Pro" w:hAnsi="Myriad Pro"/>
        </w:rPr>
      </w:pPr>
    </w:p>
    <w:sectPr w:rsidR="00775A12" w:rsidRPr="00775A12" w:rsidSect="00775A12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9B2098"/>
    <w:multiLevelType w:val="hybridMultilevel"/>
    <w:tmpl w:val="21EE2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1E3"/>
    <w:multiLevelType w:val="hybridMultilevel"/>
    <w:tmpl w:val="2710D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73C9"/>
    <w:multiLevelType w:val="hybridMultilevel"/>
    <w:tmpl w:val="21EE2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3A39"/>
    <w:multiLevelType w:val="hybridMultilevel"/>
    <w:tmpl w:val="21EE2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2024F"/>
    <w:multiLevelType w:val="hybridMultilevel"/>
    <w:tmpl w:val="1C904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C1E13"/>
    <w:multiLevelType w:val="hybridMultilevel"/>
    <w:tmpl w:val="1C904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20A8D"/>
    <w:multiLevelType w:val="hybridMultilevel"/>
    <w:tmpl w:val="2710D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F69BC"/>
    <w:multiLevelType w:val="hybridMultilevel"/>
    <w:tmpl w:val="347E1F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148CE"/>
    <w:multiLevelType w:val="hybridMultilevel"/>
    <w:tmpl w:val="3F4E1E82"/>
    <w:lvl w:ilvl="0" w:tplc="9A8A4B96">
      <w:start w:val="1"/>
      <w:numFmt w:val="bullet"/>
      <w:lvlText w:val="-"/>
      <w:lvlJc w:val="left"/>
      <w:pPr>
        <w:ind w:left="108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775A12"/>
    <w:rsid w:val="00024E4E"/>
    <w:rsid w:val="00112A41"/>
    <w:rsid w:val="00165ECF"/>
    <w:rsid w:val="001C7ADF"/>
    <w:rsid w:val="0049629B"/>
    <w:rsid w:val="00533A28"/>
    <w:rsid w:val="00673D52"/>
    <w:rsid w:val="00717E14"/>
    <w:rsid w:val="00730F7A"/>
    <w:rsid w:val="00731F17"/>
    <w:rsid w:val="00775A12"/>
    <w:rsid w:val="007C72FB"/>
    <w:rsid w:val="008D7486"/>
    <w:rsid w:val="00B46638"/>
    <w:rsid w:val="00BF7801"/>
    <w:rsid w:val="00D1713B"/>
  </w:rsids>
  <m:mathPr>
    <m:mathFont m:val="Myriad Pro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A1F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5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7A1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2284</Characters>
  <Application>Microsoft Word 12.1.0</Application>
  <DocSecurity>0</DocSecurity>
  <Lines>19</Lines>
  <Paragraphs>4</Paragraphs>
  <ScaleCrop>false</ScaleCrop>
  <Company>WiLS</Company>
  <LinksUpToDate>false</LinksUpToDate>
  <CharactersWithSpaces>2804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Zillner</dc:creator>
  <cp:keywords/>
  <cp:lastModifiedBy>Sheila Zillner</cp:lastModifiedBy>
  <cp:revision>2</cp:revision>
  <dcterms:created xsi:type="dcterms:W3CDTF">2011-08-16T17:24:00Z</dcterms:created>
  <dcterms:modified xsi:type="dcterms:W3CDTF">2011-08-16T17:24:00Z</dcterms:modified>
</cp:coreProperties>
</file>